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7293" w14:textId="77777777" w:rsidR="00E57551" w:rsidRDefault="004C2460" w:rsidP="004C2460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C2460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Креативті индустрия және макроүрдістер</w:t>
      </w:r>
      <w:r w:rsidR="00E5755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2B76D84B" w14:textId="77777777" w:rsidR="00762C55" w:rsidRDefault="00E57551" w:rsidP="00762C55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 Лекция.</w:t>
      </w:r>
      <w:r w:rsidR="00762C5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51E9A191" w14:textId="4EEDFA0A" w:rsidR="00762C55" w:rsidRPr="00762C55" w:rsidRDefault="00762C55" w:rsidP="00762C55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2C55">
        <w:rPr>
          <w:rFonts w:ascii="Times New Roman" w:hAnsi="Times New Roman" w:cs="Times New Roman"/>
          <w:sz w:val="28"/>
          <w:szCs w:val="28"/>
          <w:lang w:val="kk-KZ"/>
        </w:rPr>
        <w:t xml:space="preserve">Креативтілік кәсіпкерлік деген мағынаны білдіреді.  </w:t>
      </w:r>
      <w:r w:rsidR="009E7407">
        <w:rPr>
          <w:rFonts w:ascii="Times New Roman" w:hAnsi="Times New Roman" w:cs="Times New Roman"/>
          <w:sz w:val="28"/>
          <w:szCs w:val="28"/>
          <w:lang w:val="kk-KZ"/>
        </w:rPr>
        <w:t>Экономикалық стратегиялық өркендеудің мақсатты пішіні.</w:t>
      </w:r>
      <w:r w:rsidR="00B030B9">
        <w:rPr>
          <w:rFonts w:ascii="Times New Roman" w:hAnsi="Times New Roman" w:cs="Times New Roman"/>
          <w:sz w:val="28"/>
          <w:szCs w:val="28"/>
          <w:lang w:val="kk-KZ"/>
        </w:rPr>
        <w:t xml:space="preserve"> Келешекте оның ұлғайтылған көлемдегі халықаралық, еларалық экономикалық өндірістік мәртебесі артуы заңдылық. </w:t>
      </w:r>
      <w:r w:rsidR="009E74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7407" w:rsidRPr="00762C55">
        <w:rPr>
          <w:rFonts w:ascii="Times New Roman" w:hAnsi="Times New Roman" w:cs="Times New Roman"/>
          <w:sz w:val="28"/>
          <w:szCs w:val="28"/>
          <w:lang w:val="kk-KZ"/>
        </w:rPr>
        <w:t>Дейтұрғанмен, бұл мәселе төңірегінде әлі де пікір талас, қайшылықтар бар.</w:t>
      </w:r>
      <w:r w:rsidR="001D1E70">
        <w:rPr>
          <w:rFonts w:ascii="Times New Roman" w:hAnsi="Times New Roman" w:cs="Times New Roman"/>
          <w:sz w:val="28"/>
          <w:szCs w:val="28"/>
          <w:lang w:val="kk-KZ"/>
        </w:rPr>
        <w:t xml:space="preserve"> Себебі, шағын креативтілік отандық саяси экономикалық келісім мен мемлекеттік жобаның ішкі құрылымына енгізілу мерзімімен тікелей байланысты.</w:t>
      </w:r>
    </w:p>
    <w:sectPr w:rsidR="00762C55" w:rsidRPr="0076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77"/>
    <w:rsid w:val="00043477"/>
    <w:rsid w:val="001D1E70"/>
    <w:rsid w:val="003956DE"/>
    <w:rsid w:val="004C2460"/>
    <w:rsid w:val="00762C55"/>
    <w:rsid w:val="009E7407"/>
    <w:rsid w:val="00AD056F"/>
    <w:rsid w:val="00B030B9"/>
    <w:rsid w:val="00E5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B635"/>
  <w15:chartTrackingRefBased/>
  <w15:docId w15:val="{0B346CE6-DFF8-408E-83F5-D92C090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8</cp:revision>
  <dcterms:created xsi:type="dcterms:W3CDTF">2023-10-09T07:01:00Z</dcterms:created>
  <dcterms:modified xsi:type="dcterms:W3CDTF">2023-10-09T07:37:00Z</dcterms:modified>
</cp:coreProperties>
</file>